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EDF" w:rsidRPr="00745830" w:rsidRDefault="00494EDF" w:rsidP="00D239AD">
      <w:pPr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 xml:space="preserve">: </w:t>
      </w:r>
      <w:r w:rsidRPr="00745830">
        <w:rPr>
          <w:rFonts w:ascii="TH SarabunIT๙" w:hAnsi="TH SarabunIT๙" w:cs="TH SarabunIT๙"/>
          <w:b/>
          <w:bCs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745830">
        <w:rPr>
          <w:rFonts w:ascii="TH SarabunIT๙" w:hAnsi="TH SarabunIT๙" w:cs="TH SarabunIT๙"/>
          <w:b/>
          <w:bCs/>
          <w:noProof/>
          <w:sz w:val="32"/>
          <w:szCs w:val="32"/>
        </w:rPr>
        <w:t>(</w:t>
      </w:r>
      <w:r w:rsidRPr="00745830">
        <w:rPr>
          <w:rFonts w:ascii="TH SarabunIT๙" w:hAnsi="TH SarabunIT๙" w:cs="TH SarabunIT๙"/>
          <w:b/>
          <w:bCs/>
          <w:noProof/>
          <w:sz w:val="32"/>
          <w:szCs w:val="32"/>
          <w:cs/>
          <w:lang w:bidi="th-TH"/>
        </w:rPr>
        <w:t xml:space="preserve">ระยะที่ </w:t>
      </w:r>
      <w:r w:rsidRPr="00745830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1 : </w:t>
      </w:r>
      <w:r w:rsidRPr="00745830">
        <w:rPr>
          <w:rFonts w:ascii="TH SarabunIT๙" w:hAnsi="TH SarabunIT๙" w:cs="TH SarabunIT๙"/>
          <w:b/>
          <w:bCs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745830">
        <w:rPr>
          <w:rFonts w:ascii="TH SarabunIT๙" w:hAnsi="TH SarabunIT๙" w:cs="TH SarabunIT๙"/>
          <w:b/>
          <w:bCs/>
          <w:noProof/>
          <w:sz w:val="32"/>
          <w:szCs w:val="32"/>
        </w:rPr>
        <w:t>)</w:t>
      </w:r>
    </w:p>
    <w:p w:rsidR="00745830" w:rsidRDefault="00494EDF" w:rsidP="00D239AD">
      <w:pPr>
        <w:spacing w:after="0" w:line="240" w:lineRule="auto"/>
        <w:rPr>
          <w:rFonts w:ascii="TH SarabunIT๙" w:hAnsi="TH SarabunIT๙" w:cs="TH SarabunIT๙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sz w:val="32"/>
          <w:szCs w:val="32"/>
          <w:cs/>
          <w:lang w:bidi="th-TH"/>
        </w:rPr>
        <w:t>หน่วยงานที่รับผิดชอบ</w:t>
      </w:r>
      <w:r w:rsidRPr="00745830">
        <w:rPr>
          <w:rFonts w:ascii="TH SarabunIT๙" w:hAnsi="TH SarabunIT๙" w:cs="TH SarabunIT๙"/>
          <w:sz w:val="32"/>
          <w:szCs w:val="32"/>
          <w:lang w:bidi="th-TH"/>
        </w:rPr>
        <w:t>: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สำนัก</w:t>
      </w:r>
      <w:r w:rsidR="00745830" w:rsidRPr="00745830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งานเทศบาลตำบลนาโพธิ์ 99/3 หมู่ที่ 5 ต.นาโพธิ์ อ.สวี จ.ชุมพร 86130 </w:t>
      </w:r>
    </w:p>
    <w:p w:rsidR="00494EDF" w:rsidRPr="00745830" w:rsidRDefault="00745830" w:rsidP="00D239A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745830">
        <w:rPr>
          <w:rFonts w:ascii="TH SarabunIT๙" w:hAnsi="TH SarabunIT๙" w:cs="TH SarabunIT๙"/>
          <w:sz w:val="32"/>
          <w:szCs w:val="32"/>
          <w:cs/>
          <w:lang w:bidi="th-TH"/>
        </w:rPr>
        <w:t>โทร.0-7758-3023</w:t>
      </w:r>
    </w:p>
    <w:p w:rsidR="00494EDF" w:rsidRPr="00745830" w:rsidRDefault="00494EDF" w:rsidP="00D239AD">
      <w:pPr>
        <w:spacing w:after="0" w:line="240" w:lineRule="auto"/>
        <w:rPr>
          <w:rFonts w:ascii="TH SarabunIT๙" w:hAnsi="TH SarabunIT๙" w:cs="TH SarabunIT๙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sz w:val="32"/>
          <w:szCs w:val="32"/>
          <w:cs/>
          <w:lang w:bidi="th-TH"/>
        </w:rPr>
        <w:t>กระทรวง</w:t>
      </w:r>
      <w:r w:rsidRPr="00745830">
        <w:rPr>
          <w:rFonts w:ascii="TH SarabunIT๙" w:hAnsi="TH SarabunIT๙" w:cs="TH SarabunIT๙"/>
          <w:sz w:val="32"/>
          <w:szCs w:val="32"/>
          <w:lang w:bidi="th-TH"/>
        </w:rPr>
        <w:t>: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กระทรวงพลังงาน</w:t>
      </w:r>
    </w:p>
    <w:p w:rsidR="00494EDF" w:rsidRPr="00745830" w:rsidRDefault="00CF35F0" w:rsidP="00D239AD">
      <w:pPr>
        <w:spacing w:after="0" w:line="240" w:lineRule="auto"/>
        <w:rPr>
          <w:rFonts w:ascii="TH SarabunIT๙" w:hAnsi="TH SarabunIT๙" w:cs="TH SarabunIT๙"/>
          <w:color w:val="0D0D0D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494EDF" w:rsidRPr="00745830" w:rsidRDefault="00494ED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745830">
        <w:rPr>
          <w:rFonts w:ascii="TH SarabunIT๙" w:hAnsi="TH SarabunIT๙" w:cs="TH SarabunIT๙"/>
          <w:color w:val="0D0D0D"/>
          <w:sz w:val="32"/>
          <w:szCs w:val="32"/>
          <w:lang w:bidi="th-TH"/>
        </w:rPr>
        <w:t>: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745830">
        <w:rPr>
          <w:rFonts w:ascii="TH SarabunIT๙" w:hAnsi="TH SarabunIT๙" w:cs="TH SarabunIT๙"/>
          <w:noProof/>
          <w:sz w:val="32"/>
          <w:szCs w:val="32"/>
        </w:rPr>
        <w:t>(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ระยะที่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 1 :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745830">
        <w:rPr>
          <w:rFonts w:ascii="TH SarabunIT๙" w:hAnsi="TH SarabunIT๙" w:cs="TH SarabunIT๙"/>
          <w:noProof/>
          <w:sz w:val="32"/>
          <w:szCs w:val="32"/>
        </w:rPr>
        <w:t>)</w:t>
      </w:r>
    </w:p>
    <w:p w:rsidR="00494EDF" w:rsidRPr="00745830" w:rsidRDefault="00494EDF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: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494EDF" w:rsidRPr="00745830" w:rsidRDefault="00494ED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: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745830" w:rsidRDefault="00494ED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: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อนุญาต</w:t>
      </w:r>
      <w:r w:rsidRPr="00745830">
        <w:rPr>
          <w:rFonts w:ascii="TH SarabunIT๙" w:hAnsi="TH SarabunIT๙" w:cs="TH SarabunIT๙"/>
          <w:noProof/>
          <w:sz w:val="32"/>
          <w:szCs w:val="32"/>
        </w:rPr>
        <w:t>/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ออกใบอนุญาต</w:t>
      </w:r>
      <w:r w:rsidRPr="00745830">
        <w:rPr>
          <w:rFonts w:ascii="TH SarabunIT๙" w:hAnsi="TH SarabunIT๙" w:cs="TH SarabunIT๙"/>
          <w:noProof/>
          <w:sz w:val="32"/>
          <w:szCs w:val="32"/>
        </w:rPr>
        <w:t>/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รับรอง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745830" w:rsidRDefault="00494ED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745830">
        <w:rPr>
          <w:rFonts w:ascii="TH SarabunIT๙" w:hAnsi="TH SarabunIT๙" w:cs="TH SarabunIT๙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2556</w:t>
            </w:r>
          </w:p>
        </w:tc>
      </w:tr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. 2550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</w:tc>
      </w:tr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2556</w:t>
            </w:r>
          </w:p>
        </w:tc>
      </w:tr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4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. 2552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</w:tc>
      </w:tr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5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2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3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2556</w:t>
            </w:r>
          </w:p>
        </w:tc>
      </w:tr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6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3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2557</w:t>
            </w:r>
          </w:p>
        </w:tc>
      </w:tr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7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. 2542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2) 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494EDF" w:rsidRPr="00745830" w:rsidRDefault="00494EDF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i/>
          <w:i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i/>
          <w:iCs/>
          <w:color w:val="0D0D0D"/>
          <w:sz w:val="32"/>
          <w:szCs w:val="32"/>
          <w:cs/>
          <w:lang w:bidi="th-TH"/>
        </w:rPr>
        <w:t>ระดับผลกระทบ</w:t>
      </w:r>
      <w:r w:rsidRPr="00745830">
        <w:rPr>
          <w:rFonts w:ascii="TH SarabunIT๙" w:hAnsi="TH SarabunIT๙" w:cs="TH SarabunIT๙"/>
          <w:b/>
          <w:bCs/>
          <w:i/>
          <w:iCs/>
          <w:color w:val="0D0D0D"/>
          <w:sz w:val="32"/>
          <w:szCs w:val="32"/>
          <w:lang w:bidi="th-TH"/>
        </w:rPr>
        <w:t xml:space="preserve">: </w:t>
      </w:r>
      <w:r w:rsidRPr="00745830">
        <w:rPr>
          <w:rFonts w:ascii="TH SarabunIT๙" w:hAnsi="TH SarabunIT๙" w:cs="TH SarabunIT๙"/>
          <w:i/>
          <w:iCs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745830">
        <w:rPr>
          <w:rFonts w:ascii="TH SarabunIT๙" w:hAnsi="TH SarabunIT๙" w:cs="TH SarabunIT๙"/>
          <w:i/>
          <w:iCs/>
          <w:noProof/>
          <w:sz w:val="32"/>
          <w:szCs w:val="32"/>
        </w:rPr>
        <w:t>/</w:t>
      </w:r>
      <w:r w:rsidRPr="00745830">
        <w:rPr>
          <w:rFonts w:ascii="TH SarabunIT๙" w:hAnsi="TH SarabunIT๙" w:cs="TH SarabunIT๙"/>
          <w:i/>
          <w:iCs/>
          <w:noProof/>
          <w:sz w:val="32"/>
          <w:szCs w:val="32"/>
          <w:cs/>
          <w:lang w:bidi="th-TH"/>
        </w:rPr>
        <w:t>สังคม</w:t>
      </w:r>
      <w:r w:rsidRPr="00745830">
        <w:rPr>
          <w:rFonts w:ascii="TH SarabunIT๙" w:hAnsi="TH SarabunIT๙" w:cs="TH SarabunIT๙"/>
          <w:b/>
          <w:bCs/>
          <w:i/>
          <w:iCs/>
          <w:color w:val="0D0D0D"/>
          <w:sz w:val="32"/>
          <w:szCs w:val="32"/>
          <w:cs/>
          <w:lang w:bidi="th-TH"/>
        </w:rPr>
        <w:tab/>
      </w:r>
    </w:p>
    <w:p w:rsidR="00494EDF" w:rsidRPr="00745830" w:rsidRDefault="00494ED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พื้นที่ให้บริการ</w:t>
      </w:r>
      <w:r w:rsidRPr="00745830">
        <w:rPr>
          <w:rFonts w:ascii="TH SarabunIT๙" w:hAnsi="TH SarabunIT๙" w:cs="TH SarabunIT๙"/>
          <w:b/>
          <w:bCs/>
          <w:sz w:val="32"/>
          <w:szCs w:val="32"/>
          <w:lang w:bidi="th-TH"/>
        </w:rPr>
        <w:t xml:space="preserve">: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ส่วนกลาง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ส่วนภูมิภาค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ท้องถิ่น</w:t>
      </w: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494EDF" w:rsidRPr="00745830" w:rsidRDefault="00494ED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ไม่มี</w:t>
      </w: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494EDF" w:rsidRPr="00745830" w:rsidRDefault="00494EDF" w:rsidP="003F4A0D">
      <w:pPr>
        <w:spacing w:after="0" w:line="240" w:lineRule="auto"/>
        <w:ind w:left="360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745830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745830">
        <w:rPr>
          <w:rFonts w:ascii="TH SarabunIT๙" w:hAnsi="TH SarabunIT๙" w:cs="TH SarabunIT๙"/>
          <w:noProof/>
          <w:sz w:val="32"/>
          <w:szCs w:val="32"/>
        </w:rPr>
        <w:t>0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วัน</w:t>
      </w:r>
    </w:p>
    <w:p w:rsidR="00494EDF" w:rsidRPr="00745830" w:rsidRDefault="00494ED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ข้อมูลสถิติ</w:t>
      </w:r>
    </w:p>
    <w:p w:rsidR="00494EDF" w:rsidRPr="00745830" w:rsidRDefault="00494EDF" w:rsidP="00075E4A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t>0</w:t>
      </w: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494EDF" w:rsidRPr="00745830" w:rsidRDefault="00494EDF" w:rsidP="00075E4A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745830">
        <w:rPr>
          <w:rFonts w:ascii="TH SarabunIT๙" w:hAnsi="TH SarabunIT๙" w:cs="TH SarabunIT๙"/>
          <w:noProof/>
          <w:sz w:val="32"/>
          <w:szCs w:val="32"/>
        </w:rPr>
        <w:t>0</w:t>
      </w: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494EDF" w:rsidRPr="00745830" w:rsidRDefault="00494EDF" w:rsidP="00075E4A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745830">
        <w:rPr>
          <w:rFonts w:ascii="TH SarabunIT๙" w:hAnsi="TH SarabunIT๙" w:cs="TH SarabunIT๙"/>
          <w:noProof/>
          <w:sz w:val="32"/>
          <w:szCs w:val="32"/>
        </w:rPr>
        <w:t>0</w:t>
      </w: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494EDF" w:rsidRPr="00745830" w:rsidRDefault="00494ED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745830">
        <w:rPr>
          <w:rFonts w:ascii="TH SarabunIT๙" w:hAnsi="TH SarabunIT๙" w:cs="TH SarabunIT๙"/>
          <w:noProof/>
          <w:sz w:val="32"/>
          <w:szCs w:val="32"/>
        </w:rPr>
        <w:t>[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สำเนาคู่มือประชาชน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]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745830">
        <w:rPr>
          <w:rFonts w:ascii="TH SarabunIT๙" w:hAnsi="TH SarabunIT๙" w:cs="TH SarabunIT๙"/>
          <w:noProof/>
          <w:sz w:val="32"/>
          <w:szCs w:val="32"/>
        </w:rPr>
        <w:t>(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ระยะที่๑ 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: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745830">
        <w:rPr>
          <w:rFonts w:ascii="TH SarabunIT๙" w:hAnsi="TH SarabunIT๙" w:cs="TH SarabunIT๙"/>
          <w:noProof/>
          <w:sz w:val="32"/>
          <w:szCs w:val="32"/>
        </w:rPr>
        <w:t>) 12/05/2015 10:13</w:t>
      </w:r>
      <w:r w:rsidRPr="00745830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494EDF" w:rsidRPr="00745830" w:rsidRDefault="00494ED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45830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745830" w:rsidRPr="00745830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745830"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สำนัก</w:t>
            </w:r>
            <w:r w:rsidR="00745830" w:rsidRPr="00745830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งานเทศบาลตำบลนาโพธิ์ 99/3 หมู่ที่ 5 ต.นาโพธิ์ อ.สวี จ.ชุมพร 86130 </w:t>
            </w:r>
          </w:p>
          <w:p w:rsidR="00494EDF" w:rsidRPr="00745830" w:rsidRDefault="00745830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โทร.0-7758-3023</w:t>
            </w:r>
            <w:r w:rsidRPr="0074583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494EDF"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)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08:30 - 16:30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 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</w:tbl>
    <w:p w:rsidR="00494EDF" w:rsidRPr="00745830" w:rsidRDefault="00494ED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494EDF" w:rsidRDefault="00494EDF" w:rsidP="00745830">
      <w:pPr>
        <w:numPr>
          <w:ilvl w:val="0"/>
          <w:numId w:val="12"/>
        </w:num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ผู้ใดประสงค์จะประกอบกิจการสถานีบริการน้ำมันประเภทก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ข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คลักษณะที่สองและจลักษณะที่สองต้องยื่นขออนุญาตและต้องได้รับใบอนุญาตก่อนจึงเก็บน้ำมันได้ซึ่ง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  <w:t xml:space="preserve">-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ถานีบริการน้ำมันประเภทกหมายถึงสถานีบริการน้ำมันที่ให้บริการแก่ยานพาหนะทางบกซึ่งตั้งอยู่ในพื้นที่ที่ติดเขตทางหลวงหรือถนนสาธารณะด้านที่ใช้เป็นทางเข้าและทางออกสำหรับยานพาหนะที่มีความกว้างของถนนไม่น้อยกว่า๑๒เมตรหรือติดเขตถนนส่วนบุคคลด้านที่ใช้เป็นทางเข้าและทางออกสำหรับยานพาหนะที่มีความกว้างของถนนไม่น้อยกว่า๑๐เมตรและเก็บน้ำมันไว้ในถังเก็บน้ำมันใต้พื้นดิ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  <w:t xml:space="preserve">-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ถานีบริการน้ำมันประเภทขหมายถึงสถานีบริการน้ำมันที่ให้บริการแก่ยานพาหนะทางบกซึ่งตั้งอยู่ในพื้นที่ที่ติดเขตถนนสาธารณะด้านที่ใช้เป็นทางเข้าและทางออกสำหรับยานพาหนะที่มีความกว้างของถนนน้อยกว่า๑๒เมตรหรือติดเขตถนนส่วนบุคคลด้านที่ใช้เป็นทางเข้าและทางออกสำหรับยานพาหนะที่มีความกว้างของถนนน้อยกว่า๑๐เมตรและเก็บน้ำมันไว้ในถังเก็บน้ำมันใต้พื้นดิ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  <w:t xml:space="preserve">-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ถานีบริการน้ำมันประเภทคลักษณะที่สองหมายถึงสถานีบริการน้ำมันที่ให้บริการแก่ยานพาหนะทางบกที่เก็บน้ำมันที่มีปริมาณเกิน๑๐</w:t>
      </w:r>
      <w:r w:rsidRPr="00745830">
        <w:rPr>
          <w:rFonts w:ascii="TH SarabunIT๙" w:hAnsi="TH SarabunIT๙" w:cs="TH SarabunIT๙"/>
          <w:noProof/>
          <w:sz w:val="32"/>
          <w:szCs w:val="32"/>
        </w:rPr>
        <w:t>,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๐๐๐ลิตรขึ้นไปไว้ในถังเก็บน้ำมันเหนือพื้นดินและจะเก็บน้ำมันที่มีปริมาณไม่เกิน๕</w:t>
      </w:r>
      <w:r w:rsidRPr="00745830">
        <w:rPr>
          <w:rFonts w:ascii="TH SarabunIT๙" w:hAnsi="TH SarabunIT๙" w:cs="TH SarabunIT๙"/>
          <w:noProof/>
          <w:sz w:val="32"/>
          <w:szCs w:val="32"/>
        </w:rPr>
        <w:t>,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๐๐๐ลิตรไว้ในถังเก็บน้ำมันใต้พื้นดินอีกด้วยก็ได้การเก็บน้ำมันไว้ในถังเก็บน้ำมันเหนือพื้นดินให้เก็บได้เฉพาะน้ำมันชนิดไวไฟปานกลางหรือชนิดไวไฟน้อยเท่านั้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  <w:t xml:space="preserve">-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สถานีบริการน้ำมันประเภทจลักษณะที่สองหมายถึงสถานีบริการน้ำมันที่เก็บน้ำมันที่มีปริมาณเกิน๑๐</w:t>
      </w:r>
      <w:r w:rsidRPr="00745830">
        <w:rPr>
          <w:rFonts w:ascii="TH SarabunIT๙" w:hAnsi="TH SarabunIT๙" w:cs="TH SarabunIT๙"/>
          <w:noProof/>
          <w:sz w:val="32"/>
          <w:szCs w:val="32"/>
        </w:rPr>
        <w:t>,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๐๐๐ลิตรขึ้นไปไว้ในถังเก็บน้ำมันเหนือพื้นดินถังเก็บน้ำมันใต้พื้นดินหรือถังเก็บน้ำมันที่ติดตั้งภายในโป๊ะเหล็กเพื่อให้บริการแก่เรือการเก็บน้ำมันไว้ในถังเก็บน้ำมันเหนือพื้นดินหรือถังเก็บน้ำมันที่ติดตั้งภายในโป๊ะเหล็กให้เก็บได้เฉพาะน้ำมันชนิดไวไฟปานกลางหรือชนิดไวไฟน้อยเท่านั้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๒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.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๓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.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แผนผังบริเวณแบบก่อสร้างและรายการคำนวณต้องมีลักษณะเป็นไปตามกฎกระทรวงสถานีบริการน้ำมันเชื้อเพลิงพ</w:t>
      </w:r>
      <w:r w:rsidRPr="00745830">
        <w:rPr>
          <w:rFonts w:ascii="TH SarabunIT๙" w:hAnsi="TH SarabunIT๙" w:cs="TH SarabunIT๙"/>
          <w:noProof/>
          <w:sz w:val="32"/>
          <w:szCs w:val="32"/>
        </w:rPr>
        <w:t>.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ศ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.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๒๕๕๒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หมายเหตุ </w:t>
      </w:r>
      <w:r w:rsidRPr="00745830">
        <w:rPr>
          <w:rFonts w:ascii="TH SarabunIT๙" w:hAnsi="TH SarabunIT๙" w:cs="TH SarabunIT๙"/>
          <w:noProof/>
          <w:sz w:val="32"/>
          <w:szCs w:val="32"/>
        </w:rPr>
        <w:t>: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๑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.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745830">
        <w:rPr>
          <w:rFonts w:ascii="TH SarabunIT๙" w:hAnsi="TH SarabunIT๙" w:cs="TH SarabunIT๙"/>
          <w:noProof/>
          <w:sz w:val="32"/>
          <w:szCs w:val="32"/>
        </w:rPr>
        <w:t>/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745830">
        <w:rPr>
          <w:rFonts w:ascii="TH SarabunIT๙" w:hAnsi="TH SarabunIT๙" w:cs="TH SarabunIT๙"/>
          <w:noProof/>
          <w:sz w:val="32"/>
          <w:szCs w:val="32"/>
        </w:rPr>
        <w:t>/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745830">
        <w:rPr>
          <w:rFonts w:ascii="TH SarabunIT๙" w:hAnsi="TH SarabunIT๙" w:cs="TH SarabunIT๙"/>
          <w:noProof/>
          <w:sz w:val="32"/>
          <w:szCs w:val="32"/>
        </w:rPr>
        <w:t>/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745830">
        <w:rPr>
          <w:rFonts w:ascii="TH SarabunIT๙" w:hAnsi="TH SarabunIT๙" w:cs="TH SarabunIT๙"/>
          <w:noProof/>
          <w:sz w:val="32"/>
          <w:szCs w:val="32"/>
        </w:rPr>
        <w:t>/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๒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.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๓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.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745830">
        <w:rPr>
          <w:rFonts w:ascii="TH SarabunIT๙" w:hAnsi="TH SarabunIT๙" w:cs="TH SarabunIT๙"/>
          <w:noProof/>
          <w:sz w:val="32"/>
          <w:szCs w:val="32"/>
        </w:rPr>
        <w:br/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๔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.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(Email)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</w:p>
    <w:p w:rsidR="00745830" w:rsidRDefault="00745830" w:rsidP="00745830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745830" w:rsidRDefault="00745830" w:rsidP="00745830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745830" w:rsidRPr="00745830" w:rsidRDefault="00745830" w:rsidP="00745830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494EDF" w:rsidRPr="00745830" w:rsidRDefault="00494EDF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494EDF" w:rsidRPr="00745830">
        <w:trPr>
          <w:tblHeader/>
        </w:trPr>
        <w:tc>
          <w:tcPr>
            <w:tcW w:w="675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92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</w:tc>
        <w:tc>
          <w:tcPr>
            <w:tcW w:w="1368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1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79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92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/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ตรวจสอบ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เอกสารหลักฐานประกอบคำขอ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ตรวจสอบสถานที่เบื้องต้น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แผนผังโดยสังเขป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แผนผังบริเวณ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แบบระบบไฟฟ้าระบบป้องกันอันตรายจากฟ้าผ่า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สิ่งปลูกสร้างอื่นแล้วแต่กรณี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br/>
              <w:t xml:space="preserve">-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รายการคำนวณความมั่นคงแข็งแรงและระบบที่เกี่ยวข้อง</w:t>
            </w:r>
          </w:p>
        </w:tc>
        <w:tc>
          <w:tcPr>
            <w:tcW w:w="1368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42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/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92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ลงนามในหนังสือแจ้งผลการพิจารณา</w:t>
            </w:r>
          </w:p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8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2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</w:tbl>
    <w:p w:rsidR="00494EDF" w:rsidRPr="00745830" w:rsidRDefault="00494EDF" w:rsidP="00C26ED0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745830">
        <w:rPr>
          <w:rFonts w:ascii="TH SarabunIT๙" w:hAnsi="TH SarabunIT๙" w:cs="TH SarabunIT๙"/>
          <w:noProof/>
          <w:sz w:val="32"/>
          <w:szCs w:val="32"/>
        </w:rPr>
        <w:t xml:space="preserve">45 </w:t>
      </w: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วัน</w:t>
      </w:r>
    </w:p>
    <w:p w:rsidR="00494EDF" w:rsidRDefault="00494EDF" w:rsidP="00C26ED0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745830" w:rsidRDefault="00745830" w:rsidP="00C26ED0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745830" w:rsidRPr="00745830" w:rsidRDefault="00745830" w:rsidP="00C26ED0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494EDF" w:rsidRPr="00745830" w:rsidRDefault="00494EDF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lastRenderedPageBreak/>
        <w:t>งานบริการนี้ผ่านการดำเนินการลดขั้นตอน และระยะเวลาปฏิบัติราชการมาแล้ว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745830" w:rsidRDefault="00494EDF" w:rsidP="00C26ED0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45830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494EDF" w:rsidRPr="00745830" w:rsidRDefault="00494EDF" w:rsidP="00C26ED0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94EDF" w:rsidRPr="00745830" w:rsidRDefault="00494EDF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494EDF" w:rsidRPr="00745830" w:rsidRDefault="00494EDF" w:rsidP="00AA7734">
      <w:pPr>
        <w:spacing w:after="0" w:line="240" w:lineRule="auto"/>
        <w:ind w:left="45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15.1)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94EDF" w:rsidRPr="00745830">
        <w:trPr>
          <w:tblHeader/>
          <w:jc w:val="center"/>
        </w:trPr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745830">
        <w:trPr>
          <w:jc w:val="center"/>
        </w:trPr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rPr>
          <w:jc w:val="center"/>
        </w:trPr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rPr>
          <w:jc w:val="center"/>
        </w:trPr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</w:tbl>
    <w:p w:rsidR="00494EDF" w:rsidRPr="00745830" w:rsidRDefault="00494EDF" w:rsidP="0050561E">
      <w:pPr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494EDF" w:rsidRPr="00745830" w:rsidRDefault="00494EDF" w:rsidP="00A10CDA">
      <w:pPr>
        <w:spacing w:after="0" w:line="240" w:lineRule="auto"/>
        <w:ind w:left="450"/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15.2)</w:t>
      </w: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94EDF" w:rsidRPr="00745830">
        <w:trPr>
          <w:tblHeader/>
        </w:trPr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94EDF" w:rsidRPr="00745830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94EDF" w:rsidRPr="00745830" w:rsidRDefault="00494EDF" w:rsidP="002F020C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คำขอรับใบอนุญาตประกอบกิจการ 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.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๑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)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 xml:space="preserve">แสดงสิทธิใช้ที่ดินเช่นโฉนดที่ดิน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๓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๓ก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ค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๑เป็นต้น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กรมที่ดิน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4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เอกสารแสดงว่าผู้ขอรับใบอนุญาตมีสิทธิใช้ที่ดินหรือหนังสือยินยอมให้ใช้ที่ดินหรือหนังสือยินยอมจากหน่วยงานที่มีหน้าที่ดูแลและรับผิดชอบที่ดินดังกล่าว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5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สำเนาหนังสือแจ้งการตรวจสอบการใช้ประโยชน์ที่ดินตามกฎหมายว่าด้วยการผังเมือง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กรมโยธาธิการและผังเมือง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6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ผนผังโดยสังเขปแผนผังบริเวณและ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แบบระบบไฟฟ้าระบบป้องกันอันตราย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จากฟ้าผ่าและสิ่งปลูกสร้างอื่นแล้วแต่กรณี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7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รายการคำนวณความมั่นคงแข็งแรงและระบบที่เกี่ยวข้อง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8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หนังสือรับรองของวิศวกรพร้อมสำเนาใบอนุญาตประกอบวิชาชีพวิศวกรรมควบคุม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รับรองสำเนาถูกต้องที่ใบอนุญาต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9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แผนผังที่ได้รับอนุญาตทำทางเชื่อมถนนสาธารณะหรือทางหลวงหรือถนนส่วนบุคคลหรือสำเนาหนังสืออนุญาตพร้อมด้วยสำเนาแผนผังที่ได้รับอนุญาตทำสิ่งล่วงล้ำลำน้ำ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ให้นำมายื่นก่อนพิจารณาออกใบอนุญาต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10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ควบคุมประเภทที่๓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ให้นำมายื่นก่อนพิจารณาออกใบอนุญาต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494EDF" w:rsidRPr="00745830">
        <w:tc>
          <w:tcPr>
            <w:tcW w:w="675" w:type="dxa"/>
            <w:vAlign w:val="center"/>
          </w:tcPr>
          <w:p w:rsidR="00494EDF" w:rsidRPr="00745830" w:rsidRDefault="00494EDF" w:rsidP="002F020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11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</w:tbl>
    <w:p w:rsidR="00494EDF" w:rsidRPr="00745830" w:rsidRDefault="00494EDF" w:rsidP="0050561E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494EDF" w:rsidRPr="00745830" w:rsidRDefault="00494EDF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494EDF" w:rsidRPr="00745830">
        <w:tc>
          <w:tcPr>
            <w:tcW w:w="534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ไม่มี</w:t>
            </w:r>
          </w:p>
        </w:tc>
      </w:tr>
    </w:tbl>
    <w:p w:rsidR="00494EDF" w:rsidRPr="00745830" w:rsidRDefault="00494ED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494EDF" w:rsidRPr="00745830" w:rsidRDefault="00494ED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494EDF" w:rsidRPr="00745830">
        <w:tc>
          <w:tcPr>
            <w:tcW w:w="534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458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74583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745830"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สำนัก</w:t>
            </w:r>
            <w:r w:rsidR="00745830" w:rsidRPr="00745830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งานเทศบาลตำบลนาโพธิ์ 99/3 หมู่ที่ 5 ต.นาโพธิ์ อ.สวี จ.ชุมพร 86130 </w:t>
            </w:r>
          </w:p>
          <w:p w:rsidR="00494EDF" w:rsidRPr="00745830" w:rsidRDefault="00745830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โทร.0-7758-3023</w:t>
            </w:r>
          </w:p>
        </w:tc>
      </w:tr>
      <w:tr w:rsidR="00494EDF" w:rsidRPr="00745830">
        <w:tc>
          <w:tcPr>
            <w:tcW w:w="534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ศูนย์รับข้อร้องเรียนกรมธุรกิจพลังงาน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(www.doeb.go.th)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ศูนย์เอนเนอร์ยี่คอมเพล็กซ์อาคารบีชั้น๑๙เลขที่๕๕๕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/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/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: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๐๒๗๙๔๔๑๑๑</w:t>
            </w:r>
          </w:p>
        </w:tc>
      </w:tr>
    </w:tbl>
    <w:p w:rsidR="00494EDF" w:rsidRPr="00745830" w:rsidRDefault="00494EDF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494EDF" w:rsidRPr="00745830" w:rsidRDefault="00494ED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</w:pPr>
      <w:r w:rsidRPr="00745830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494EDF" w:rsidRPr="00745830">
        <w:tc>
          <w:tcPr>
            <w:tcW w:w="675" w:type="dxa"/>
          </w:tcPr>
          <w:p w:rsidR="00494EDF" w:rsidRPr="00745830" w:rsidRDefault="00494EDF" w:rsidP="002F020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494EDF" w:rsidRPr="00745830" w:rsidRDefault="00494EDF" w:rsidP="0074583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น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.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๑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ศ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. </w:t>
            </w:r>
            <w:r w:rsidRPr="007458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74583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745830">
              <w:rPr>
                <w:rFonts w:ascii="TH SarabunIT๙" w:hAnsi="TH SarabunIT๙" w:cs="TH SarabunIT๙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494EDF" w:rsidRPr="00745830" w:rsidRDefault="00494EDF" w:rsidP="00C1539D">
      <w:pPr>
        <w:pStyle w:val="a5"/>
        <w:spacing w:after="0" w:line="240" w:lineRule="auto"/>
        <w:ind w:left="426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494EDF" w:rsidRPr="00745830" w:rsidRDefault="00494EDF" w:rsidP="00982CD7">
      <w:pPr>
        <w:pStyle w:val="a5"/>
        <w:spacing w:after="0" w:line="240" w:lineRule="auto"/>
        <w:ind w:left="426"/>
        <w:rPr>
          <w:rFonts w:ascii="TH SarabunIT๙" w:hAnsi="TH SarabunIT๙" w:cs="TH SarabunIT๙"/>
          <w:color w:val="0D0D0D"/>
          <w:sz w:val="32"/>
          <w:szCs w:val="32"/>
          <w:lang w:bidi="th-TH"/>
        </w:rPr>
      </w:pPr>
    </w:p>
    <w:p w:rsidR="00494EDF" w:rsidRPr="00745830" w:rsidRDefault="00494EDF" w:rsidP="00D51311">
      <w:pPr>
        <w:spacing w:after="0" w:line="240" w:lineRule="auto"/>
        <w:ind w:left="360"/>
        <w:rPr>
          <w:rFonts w:ascii="TH SarabunIT๙" w:hAnsi="TH SarabunIT๙" w:cs="TH SarabunIT๙"/>
          <w:color w:val="0D0D0D"/>
          <w:sz w:val="32"/>
          <w:szCs w:val="32"/>
          <w:lang w:bidi="th-TH"/>
        </w:rPr>
      </w:pPr>
    </w:p>
    <w:p w:rsidR="00494EDF" w:rsidRPr="00745830" w:rsidRDefault="00494EDF" w:rsidP="00EF0DAF">
      <w:pPr>
        <w:spacing w:after="0" w:line="240" w:lineRule="auto"/>
        <w:jc w:val="right"/>
        <w:rPr>
          <w:rFonts w:ascii="TH SarabunIT๙" w:hAnsi="TH SarabunIT๙" w:cs="TH SarabunIT๙"/>
          <w:color w:val="0D0D0D"/>
          <w:sz w:val="32"/>
          <w:szCs w:val="32"/>
          <w:cs/>
          <w:lang w:bidi="th-TH"/>
        </w:rPr>
      </w:pPr>
    </w:p>
    <w:sectPr w:rsidR="00494EDF" w:rsidRPr="00745830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5F0" w:rsidRDefault="00CF35F0" w:rsidP="00C81DB8">
      <w:pPr>
        <w:spacing w:after="0" w:line="240" w:lineRule="auto"/>
      </w:pPr>
      <w:r>
        <w:separator/>
      </w:r>
    </w:p>
  </w:endnote>
  <w:endnote w:type="continuationSeparator" w:id="0">
    <w:p w:rsidR="00CF35F0" w:rsidRDefault="00CF35F0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5F0" w:rsidRDefault="00CF35F0" w:rsidP="00C81DB8">
      <w:pPr>
        <w:spacing w:after="0" w:line="240" w:lineRule="auto"/>
      </w:pPr>
      <w:r>
        <w:separator/>
      </w:r>
    </w:p>
  </w:footnote>
  <w:footnote w:type="continuationSeparator" w:id="0">
    <w:p w:rsidR="00CF35F0" w:rsidRDefault="00CF35F0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EDF" w:rsidRDefault="00C21CF7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D558F">
      <w:rPr>
        <w:noProof/>
      </w:rPr>
      <w:t>1</w:t>
    </w:r>
    <w:r>
      <w:rPr>
        <w:noProof/>
      </w:rPr>
      <w:fldChar w:fldCharType="end"/>
    </w:r>
    <w:r w:rsidR="00494EDF">
      <w:rPr>
        <w:noProof/>
      </w:rPr>
      <w:t>/</w:t>
    </w:r>
    <w:r w:rsidR="00494EDF">
      <w:rPr>
        <w:noProof/>
      </w:rPr>
      <w:fldChar w:fldCharType="begin"/>
    </w:r>
    <w:r w:rsidR="00494EDF">
      <w:rPr>
        <w:noProof/>
      </w:rPr>
      <w:instrText xml:space="preserve"> NUMPAGES  \# "0" \* Arabic </w:instrText>
    </w:r>
    <w:r w:rsidR="00494EDF">
      <w:rPr>
        <w:noProof/>
      </w:rPr>
      <w:fldChar w:fldCharType="separate"/>
    </w:r>
    <w:r w:rsidR="00AD558F">
      <w:rPr>
        <w:noProof/>
      </w:rPr>
      <w:t>7</w:t>
    </w:r>
    <w:r w:rsidR="00494EDF">
      <w:rPr>
        <w:noProof/>
      </w:rPr>
      <w:fldChar w:fldCharType="end"/>
    </w:r>
  </w:p>
  <w:p w:rsidR="00494EDF" w:rsidRDefault="00494ED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C07444"/>
    <w:multiLevelType w:val="hybridMultilevel"/>
    <w:tmpl w:val="FB4E8FB0"/>
    <w:lvl w:ilvl="0" w:tplc="A6E8B4BA">
      <w:start w:val="1"/>
      <w:numFmt w:val="thaiNumbers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1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F020C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10752"/>
    <w:rsid w:val="00422EAB"/>
    <w:rsid w:val="00444BFB"/>
    <w:rsid w:val="00452B6B"/>
    <w:rsid w:val="00494EDF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45830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4073"/>
    <w:rsid w:val="00A47E94"/>
    <w:rsid w:val="00AA7734"/>
    <w:rsid w:val="00AC4ACB"/>
    <w:rsid w:val="00AD558F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1CF7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CF35F0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90008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803A0E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803A0E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803A0E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803A0E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803A0E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803A0E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8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1342</Words>
  <Characters>7655</Characters>
  <Application>Microsoft Office Word</Application>
  <DocSecurity>0</DocSecurity>
  <Lines>63</Lines>
  <Paragraphs>17</Paragraphs>
  <ScaleCrop>false</ScaleCrop>
  <Company/>
  <LinksUpToDate>false</LinksUpToDate>
  <CharactersWithSpaces>8980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การออกใบอนุญาตประกอบกิจการสถานีบริการน้ำมัน (ระยะที่ 1 : ขั้นตอนออกคำสั่งรับคำขอรับใบอนุญาต)</dc:title>
  <dc:subject/>
  <dc:creator>CM</dc:creator>
  <cp:keywords/>
  <dc:description/>
  <cp:lastModifiedBy>Windows User</cp:lastModifiedBy>
  <cp:revision>5</cp:revision>
  <cp:lastPrinted>2017-05-16T06:52:00Z</cp:lastPrinted>
  <dcterms:created xsi:type="dcterms:W3CDTF">2015-07-17T01:54:00Z</dcterms:created>
  <dcterms:modified xsi:type="dcterms:W3CDTF">2017-05-16T06:53:00Z</dcterms:modified>
</cp:coreProperties>
</file>